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99C" w:rsidRPr="00236C38" w:rsidRDefault="0070199C" w:rsidP="00A55DD2">
      <w:pPr>
        <w:ind w:left="9214"/>
      </w:pPr>
    </w:p>
    <w:p w:rsidR="00AA3B76" w:rsidRPr="00236C38" w:rsidRDefault="00AA3B76" w:rsidP="00A55DD2">
      <w:pPr>
        <w:rPr>
          <w:b/>
        </w:rPr>
      </w:pPr>
    </w:p>
    <w:p w:rsidR="00C02CA8" w:rsidRPr="00043920" w:rsidRDefault="009C5F9E" w:rsidP="00A55DD2">
      <w:pPr>
        <w:jc w:val="center"/>
        <w:rPr>
          <w:b/>
        </w:rPr>
      </w:pPr>
      <w:r>
        <w:rPr>
          <w:b/>
        </w:rPr>
        <w:t>ОБЩИНСКА</w:t>
      </w:r>
      <w:r w:rsidR="004B39A1" w:rsidRPr="00236C38">
        <w:rPr>
          <w:b/>
        </w:rPr>
        <w:t xml:space="preserve"> </w:t>
      </w:r>
      <w:r w:rsidR="00C02CA8" w:rsidRPr="00236C38">
        <w:rPr>
          <w:b/>
        </w:rPr>
        <w:t xml:space="preserve">ИЗБИРАТЕЛНА КОМИСИЯ </w:t>
      </w:r>
      <w:r w:rsidR="00043920">
        <w:rPr>
          <w:b/>
        </w:rPr>
        <w:t>–</w:t>
      </w:r>
      <w:r w:rsidR="00854365">
        <w:rPr>
          <w:b/>
        </w:rPr>
        <w:t xml:space="preserve"> </w:t>
      </w:r>
      <w:r w:rsidR="00043920">
        <w:rPr>
          <w:b/>
        </w:rPr>
        <w:t>Трън</w:t>
      </w:r>
    </w:p>
    <w:p w:rsidR="00690944" w:rsidRPr="00236C38" w:rsidRDefault="00690944" w:rsidP="00A55DD2">
      <w:pPr>
        <w:ind w:firstLine="851"/>
        <w:jc w:val="both"/>
      </w:pPr>
    </w:p>
    <w:p w:rsidR="005C14FC" w:rsidRPr="00441B73" w:rsidRDefault="005F697D" w:rsidP="00A55DD2">
      <w:pPr>
        <w:jc w:val="center"/>
        <w:rPr>
          <w:b/>
          <w:lang w:val="ru-RU"/>
        </w:rPr>
      </w:pPr>
      <w:r>
        <w:rPr>
          <w:b/>
        </w:rPr>
        <w:t>Публичн</w:t>
      </w:r>
      <w:r w:rsidR="00156BA5">
        <w:rPr>
          <w:b/>
        </w:rPr>
        <w:t>и</w:t>
      </w:r>
      <w:r>
        <w:rPr>
          <w:b/>
        </w:rPr>
        <w:t xml:space="preserve"> електронн</w:t>
      </w:r>
      <w:r w:rsidR="00156BA5">
        <w:rPr>
          <w:b/>
        </w:rPr>
        <w:t>и</w:t>
      </w:r>
      <w:r>
        <w:rPr>
          <w:b/>
        </w:rPr>
        <w:t xml:space="preserve"> регистр</w:t>
      </w:r>
      <w:r w:rsidR="00156BA5">
        <w:rPr>
          <w:b/>
        </w:rPr>
        <w:t>и</w:t>
      </w:r>
      <w:r>
        <w:rPr>
          <w:b/>
        </w:rPr>
        <w:t xml:space="preserve"> на инициативни комитети </w:t>
      </w:r>
    </w:p>
    <w:p w:rsidR="00690944" w:rsidRPr="007200F3" w:rsidRDefault="009105F2" w:rsidP="00A55DD2">
      <w:pPr>
        <w:jc w:val="center"/>
        <w:rPr>
          <w:b/>
        </w:rPr>
      </w:pPr>
      <w:r>
        <w:rPr>
          <w:b/>
        </w:rPr>
        <w:t>при произвеждане на местен референдум на 11 юни 2017 г.</w:t>
      </w:r>
    </w:p>
    <w:p w:rsidR="00690944" w:rsidRDefault="00690944" w:rsidP="00A55DD2">
      <w:pPr>
        <w:ind w:firstLine="851"/>
        <w:jc w:val="center"/>
      </w:pPr>
    </w:p>
    <w:p w:rsidR="00FD2EA7" w:rsidRPr="00A6733B" w:rsidRDefault="00FD2EA7" w:rsidP="00A55DD2">
      <w:pPr>
        <w:numPr>
          <w:ilvl w:val="0"/>
          <w:numId w:val="3"/>
        </w:numPr>
        <w:rPr>
          <w:u w:val="single"/>
        </w:rPr>
      </w:pPr>
      <w:r w:rsidRPr="00A6733B">
        <w:rPr>
          <w:u w:val="single"/>
        </w:rPr>
        <w:t xml:space="preserve">Публичен регистър на </w:t>
      </w:r>
      <w:r w:rsidR="009105F2">
        <w:rPr>
          <w:u w:val="single"/>
        </w:rPr>
        <w:t>инициативни комитети</w:t>
      </w:r>
    </w:p>
    <w:p w:rsidR="003F6C93" w:rsidRPr="00D87077" w:rsidRDefault="003F6C93" w:rsidP="00A55DD2">
      <w:pPr>
        <w:pStyle w:val="ListParagraph"/>
        <w:spacing w:after="0" w:line="240" w:lineRule="auto"/>
        <w:ind w:left="0"/>
        <w:rPr>
          <w:rFonts w:ascii="Times New Roman" w:hAnsi="Times New Roman"/>
          <w:sz w:val="24"/>
          <w:szCs w:val="24"/>
          <w:lang w:val="bg-BG"/>
        </w:rPr>
      </w:pPr>
    </w:p>
    <w:tbl>
      <w:tblPr>
        <w:tblW w:w="12556" w:type="dxa"/>
        <w:jc w:val="center"/>
        <w:tblInd w:w="-5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EFEFE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094"/>
        <w:gridCol w:w="3569"/>
        <w:gridCol w:w="2351"/>
        <w:gridCol w:w="4542"/>
      </w:tblGrid>
      <w:tr w:rsidR="009105F2" w:rsidRPr="00D87077" w:rsidTr="00A16D29">
        <w:trPr>
          <w:tblHeader/>
          <w:jc w:val="center"/>
        </w:trPr>
        <w:tc>
          <w:tcPr>
            <w:tcW w:w="2094" w:type="dxa"/>
            <w:shd w:val="clear" w:color="auto" w:fill="FEFEFE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9105F2" w:rsidRDefault="009105F2" w:rsidP="00A55DD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вх.</w:t>
            </w:r>
            <w:r w:rsidRPr="00D87077">
              <w:rPr>
                <w:color w:val="000000"/>
              </w:rPr>
              <w:t>№</w:t>
            </w:r>
            <w:r w:rsidR="00CC0C2C">
              <w:rPr>
                <w:color w:val="000000"/>
              </w:rPr>
              <w:t>/</w:t>
            </w:r>
          </w:p>
          <w:p w:rsidR="009105F2" w:rsidRPr="00D87077" w:rsidRDefault="009105F2" w:rsidP="00A55DD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дата</w:t>
            </w:r>
            <w:r w:rsidRPr="00D87077">
              <w:rPr>
                <w:color w:val="000000"/>
              </w:rPr>
              <w:t xml:space="preserve"> </w:t>
            </w:r>
          </w:p>
        </w:tc>
        <w:tc>
          <w:tcPr>
            <w:tcW w:w="3569" w:type="dxa"/>
            <w:shd w:val="clear" w:color="auto" w:fill="FEFEFE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9105F2" w:rsidRPr="00D87077" w:rsidRDefault="00CC0C2C" w:rsidP="00A55DD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ИК</w:t>
            </w:r>
          </w:p>
        </w:tc>
        <w:tc>
          <w:tcPr>
            <w:tcW w:w="2351" w:type="dxa"/>
            <w:shd w:val="clear" w:color="auto" w:fill="FEFEFE"/>
            <w:vAlign w:val="center"/>
          </w:tcPr>
          <w:p w:rsidR="009105F2" w:rsidRPr="00D87077" w:rsidRDefault="009105F2" w:rsidP="00A55DD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Решение на ОИК</w:t>
            </w:r>
          </w:p>
        </w:tc>
        <w:tc>
          <w:tcPr>
            <w:tcW w:w="4542" w:type="dxa"/>
            <w:shd w:val="clear" w:color="auto" w:fill="FEFEFE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9105F2" w:rsidRPr="00D87077" w:rsidRDefault="009105F2" w:rsidP="00A55DD2">
            <w:pPr>
              <w:jc w:val="center"/>
              <w:rPr>
                <w:color w:val="000000"/>
              </w:rPr>
            </w:pPr>
            <w:r w:rsidRPr="00D87077">
              <w:rPr>
                <w:color w:val="000000"/>
              </w:rPr>
              <w:t xml:space="preserve">Адрес, телефони, </w:t>
            </w:r>
            <w:r w:rsidRPr="00D87077">
              <w:rPr>
                <w:color w:val="000000"/>
                <w:shd w:val="clear" w:color="auto" w:fill="FEFEFE"/>
              </w:rPr>
              <w:t>eлектронен адрес, лице/а за контакт</w:t>
            </w:r>
          </w:p>
        </w:tc>
      </w:tr>
      <w:tr w:rsidR="009105F2" w:rsidRPr="000E091C" w:rsidTr="00A16D29">
        <w:trPr>
          <w:tblHeader/>
          <w:jc w:val="center"/>
        </w:trPr>
        <w:tc>
          <w:tcPr>
            <w:tcW w:w="2094" w:type="dxa"/>
            <w:shd w:val="clear" w:color="auto" w:fill="FEFEFE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</w:tcPr>
          <w:p w:rsidR="009105F2" w:rsidRPr="000E091C" w:rsidRDefault="009105F2" w:rsidP="00A55DD2">
            <w:pPr>
              <w:jc w:val="center"/>
              <w:rPr>
                <w:b/>
                <w:color w:val="000000"/>
              </w:rPr>
            </w:pPr>
            <w:r w:rsidRPr="000E091C">
              <w:rPr>
                <w:b/>
                <w:color w:val="000000"/>
              </w:rPr>
              <w:t>1</w:t>
            </w:r>
          </w:p>
        </w:tc>
        <w:tc>
          <w:tcPr>
            <w:tcW w:w="3569" w:type="dxa"/>
            <w:shd w:val="clear" w:color="auto" w:fill="FEFEFE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</w:tcPr>
          <w:p w:rsidR="009105F2" w:rsidRPr="000E091C" w:rsidRDefault="009105F2" w:rsidP="00A55DD2">
            <w:pPr>
              <w:jc w:val="center"/>
              <w:rPr>
                <w:b/>
                <w:color w:val="000000"/>
              </w:rPr>
            </w:pPr>
            <w:r w:rsidRPr="000E091C">
              <w:rPr>
                <w:b/>
                <w:color w:val="000000"/>
              </w:rPr>
              <w:t>2</w:t>
            </w:r>
          </w:p>
        </w:tc>
        <w:tc>
          <w:tcPr>
            <w:tcW w:w="2351" w:type="dxa"/>
            <w:shd w:val="clear" w:color="auto" w:fill="FEFEFE"/>
          </w:tcPr>
          <w:p w:rsidR="009105F2" w:rsidRPr="000E091C" w:rsidRDefault="009105F2" w:rsidP="00A55DD2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3</w:t>
            </w:r>
          </w:p>
        </w:tc>
        <w:tc>
          <w:tcPr>
            <w:tcW w:w="4542" w:type="dxa"/>
            <w:shd w:val="clear" w:color="auto" w:fill="FEFEFE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</w:tcPr>
          <w:p w:rsidR="009105F2" w:rsidRPr="000E091C" w:rsidRDefault="009105F2" w:rsidP="00A55DD2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4</w:t>
            </w:r>
          </w:p>
        </w:tc>
      </w:tr>
      <w:tr w:rsidR="009105F2" w:rsidRPr="00D87077" w:rsidTr="00A16D29">
        <w:trPr>
          <w:jc w:val="center"/>
        </w:trPr>
        <w:tc>
          <w:tcPr>
            <w:tcW w:w="2094" w:type="dxa"/>
            <w:shd w:val="clear" w:color="auto" w:fill="FEFEFE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</w:tcPr>
          <w:p w:rsidR="009105F2" w:rsidRPr="0055031C" w:rsidRDefault="009105F2" w:rsidP="009105F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  <w:r>
              <w:rPr>
                <w:color w:val="000000"/>
                <w:lang w:val="en-US"/>
              </w:rPr>
              <w:t>/</w:t>
            </w:r>
            <w:r>
              <w:rPr>
                <w:color w:val="000000"/>
              </w:rPr>
              <w:t>28.04.2017</w:t>
            </w:r>
          </w:p>
        </w:tc>
        <w:tc>
          <w:tcPr>
            <w:tcW w:w="3569" w:type="dxa"/>
            <w:shd w:val="clear" w:color="auto" w:fill="FEFEFE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</w:tcPr>
          <w:p w:rsidR="009105F2" w:rsidRPr="006A6210" w:rsidRDefault="00A16D29">
            <w:pPr>
              <w:rPr>
                <w:color w:val="000000"/>
              </w:rPr>
            </w:pPr>
            <w:r>
              <w:t>Инициативен комитет „България за Трънско”</w:t>
            </w:r>
          </w:p>
        </w:tc>
        <w:tc>
          <w:tcPr>
            <w:tcW w:w="2351" w:type="dxa"/>
            <w:shd w:val="clear" w:color="auto" w:fill="FEFEFE"/>
          </w:tcPr>
          <w:p w:rsidR="009105F2" w:rsidRPr="0055031C" w:rsidRDefault="009105F2" w:rsidP="00CC0C2C">
            <w:pPr>
              <w:jc w:val="center"/>
              <w:rPr>
                <w:color w:val="000000"/>
              </w:rPr>
            </w:pPr>
            <w:r>
              <w:rPr>
                <w:color w:val="000000"/>
                <w:lang w:val="en-US"/>
              </w:rPr>
              <w:fldChar w:fldCharType="begin"/>
            </w:r>
            <w:r w:rsidR="00A16D29">
              <w:rPr>
                <w:color w:val="000000"/>
                <w:lang w:val="en-US"/>
              </w:rPr>
              <w:instrText>HYPERLINK "https://oik1451.cik.bg/minr2015/decisions/172/2017-05-02"</w:instrText>
            </w:r>
            <w:r w:rsidR="00A16D29">
              <w:rPr>
                <w:color w:val="000000"/>
                <w:lang w:val="en-US"/>
              </w:rPr>
            </w:r>
            <w:r>
              <w:rPr>
                <w:color w:val="000000"/>
                <w:lang w:val="en-US"/>
              </w:rPr>
              <w:fldChar w:fldCharType="separate"/>
            </w:r>
            <w:r w:rsidR="00A16D29">
              <w:rPr>
                <w:rStyle w:val="Hyperlink"/>
              </w:rPr>
              <w:t>172-МР</w:t>
            </w:r>
            <w:r w:rsidRPr="00FF386F">
              <w:rPr>
                <w:rStyle w:val="Hyperlink"/>
                <w:lang w:val="en-US"/>
              </w:rPr>
              <w:t>/</w:t>
            </w:r>
            <w:r w:rsidR="00CC0C2C">
              <w:rPr>
                <w:rStyle w:val="Hyperlink"/>
              </w:rPr>
              <w:t>02</w:t>
            </w:r>
            <w:r w:rsidR="00A16D29">
              <w:rPr>
                <w:rStyle w:val="Hyperlink"/>
              </w:rPr>
              <w:t>.</w:t>
            </w:r>
            <w:r w:rsidR="00A16D29">
              <w:rPr>
                <w:rStyle w:val="Hyperlink"/>
              </w:rPr>
              <w:t>0</w:t>
            </w:r>
            <w:r w:rsidR="00CC0C2C">
              <w:rPr>
                <w:rStyle w:val="Hyperlink"/>
              </w:rPr>
              <w:t>5</w:t>
            </w:r>
            <w:r w:rsidRPr="00FF386F">
              <w:rPr>
                <w:rStyle w:val="Hyperlink"/>
              </w:rPr>
              <w:t>.20</w:t>
            </w:r>
            <w:r w:rsidRPr="00FF386F">
              <w:rPr>
                <w:rStyle w:val="Hyperlink"/>
              </w:rPr>
              <w:t>1</w:t>
            </w:r>
            <w:r w:rsidR="00A16D29">
              <w:rPr>
                <w:rStyle w:val="Hyperlink"/>
              </w:rPr>
              <w:t>7</w:t>
            </w:r>
            <w:r>
              <w:rPr>
                <w:color w:val="000000"/>
                <w:lang w:val="en-US"/>
              </w:rPr>
              <w:fldChar w:fldCharType="end"/>
            </w:r>
          </w:p>
        </w:tc>
        <w:tc>
          <w:tcPr>
            <w:tcW w:w="4542" w:type="dxa"/>
            <w:shd w:val="clear" w:color="auto" w:fill="FEFEFE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</w:tcPr>
          <w:p w:rsidR="00CC0C2C" w:rsidRDefault="009105F2" w:rsidP="00A16D2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гр.Трън</w:t>
            </w:r>
            <w:r w:rsidR="00CC0C2C">
              <w:rPr>
                <w:color w:val="000000"/>
              </w:rPr>
              <w:t>,</w:t>
            </w:r>
            <w:r>
              <w:rPr>
                <w:color w:val="000000"/>
              </w:rPr>
              <w:t xml:space="preserve"> ул. „</w:t>
            </w:r>
            <w:r w:rsidR="00A16D29">
              <w:rPr>
                <w:color w:val="000000"/>
              </w:rPr>
              <w:t>Георги Димитров</w:t>
            </w:r>
            <w:r>
              <w:rPr>
                <w:color w:val="000000"/>
              </w:rPr>
              <w:t>” 1</w:t>
            </w:r>
            <w:r w:rsidR="00A16D29">
              <w:rPr>
                <w:color w:val="000000"/>
              </w:rPr>
              <w:t>4</w:t>
            </w:r>
            <w:r>
              <w:rPr>
                <w:color w:val="000000"/>
              </w:rPr>
              <w:t>, 0</w:t>
            </w:r>
            <w:r w:rsidR="00A16D29">
              <w:rPr>
                <w:color w:val="000000"/>
              </w:rPr>
              <w:t>894423523</w:t>
            </w:r>
            <w:r>
              <w:rPr>
                <w:color w:val="000000"/>
              </w:rPr>
              <w:t xml:space="preserve">, </w:t>
            </w:r>
            <w:hyperlink r:id="rId7" w:history="1">
              <w:r w:rsidR="00A16D29" w:rsidRPr="002E27BF">
                <w:rPr>
                  <w:rStyle w:val="Hyperlink"/>
                  <w:lang w:val="en-US"/>
                </w:rPr>
                <w:t>trunbg@mail.bg</w:t>
              </w:r>
            </w:hyperlink>
            <w:r>
              <w:rPr>
                <w:color w:val="000000"/>
              </w:rPr>
              <w:t xml:space="preserve">, </w:t>
            </w:r>
          </w:p>
          <w:p w:rsidR="009105F2" w:rsidRPr="0055031C" w:rsidRDefault="00A16D29" w:rsidP="00A16D2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Наталия Йорданова Кадънкова</w:t>
            </w:r>
          </w:p>
        </w:tc>
      </w:tr>
    </w:tbl>
    <w:p w:rsidR="00FA11D6" w:rsidRDefault="00FA11D6" w:rsidP="00A55DD2">
      <w:pPr>
        <w:pStyle w:val="ListParagraph"/>
        <w:spacing w:after="0" w:line="240" w:lineRule="auto"/>
        <w:ind w:left="3191"/>
        <w:jc w:val="both"/>
        <w:rPr>
          <w:rFonts w:ascii="Times New Roman" w:hAnsi="Times New Roman"/>
          <w:sz w:val="24"/>
          <w:szCs w:val="24"/>
          <w:lang w:val="bg-BG"/>
        </w:rPr>
      </w:pPr>
    </w:p>
    <w:p w:rsidR="00C137F5" w:rsidRDefault="00C137F5" w:rsidP="00A55DD2">
      <w:pPr>
        <w:ind w:firstLine="851"/>
        <w:jc w:val="both"/>
        <w:rPr>
          <w:i/>
        </w:rPr>
      </w:pPr>
    </w:p>
    <w:sectPr w:rsidR="00C137F5" w:rsidSect="00A55DD2">
      <w:footerReference w:type="default" r:id="rId8"/>
      <w:pgSz w:w="16838" w:h="11906" w:orient="landscape"/>
      <w:pgMar w:top="1134" w:right="1418" w:bottom="993" w:left="1418" w:header="709" w:footer="709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86C2C" w:rsidRDefault="00286C2C" w:rsidP="00662B72">
      <w:r>
        <w:separator/>
      </w:r>
    </w:p>
  </w:endnote>
  <w:endnote w:type="continuationSeparator" w:id="1">
    <w:p w:rsidR="00286C2C" w:rsidRDefault="00286C2C" w:rsidP="00662B7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55DD2" w:rsidRDefault="00A55DD2">
    <w:pPr>
      <w:pStyle w:val="Footer"/>
      <w:jc w:val="center"/>
    </w:pPr>
    <w:fldSimple w:instr=" PAGE   \* MERGEFORMAT ">
      <w:r w:rsidR="009105F2">
        <w:rPr>
          <w:noProof/>
        </w:rPr>
        <w:t>5</w:t>
      </w:r>
    </w:fldSimple>
  </w:p>
  <w:p w:rsidR="00A55DD2" w:rsidRDefault="00A55DD2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86C2C" w:rsidRDefault="00286C2C" w:rsidP="00662B72">
      <w:r>
        <w:separator/>
      </w:r>
    </w:p>
  </w:footnote>
  <w:footnote w:type="continuationSeparator" w:id="1">
    <w:p w:rsidR="00286C2C" w:rsidRDefault="00286C2C" w:rsidP="00662B72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EE0D70"/>
    <w:multiLevelType w:val="hybridMultilevel"/>
    <w:tmpl w:val="C7080E76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2E04468"/>
    <w:multiLevelType w:val="hybridMultilevel"/>
    <w:tmpl w:val="18B8CF60"/>
    <w:lvl w:ilvl="0" w:tplc="0402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4213277A"/>
    <w:multiLevelType w:val="hybridMultilevel"/>
    <w:tmpl w:val="6826D34E"/>
    <w:lvl w:ilvl="0" w:tplc="AE00C0BC">
      <w:start w:val="1"/>
      <w:numFmt w:val="decimal"/>
      <w:lvlText w:val="%1."/>
      <w:lvlJc w:val="left"/>
      <w:pPr>
        <w:ind w:left="3191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3911" w:hanging="360"/>
      </w:pPr>
    </w:lvl>
    <w:lvl w:ilvl="2" w:tplc="0402001B" w:tentative="1">
      <w:start w:val="1"/>
      <w:numFmt w:val="lowerRoman"/>
      <w:lvlText w:val="%3."/>
      <w:lvlJc w:val="right"/>
      <w:pPr>
        <w:ind w:left="4631" w:hanging="180"/>
      </w:pPr>
    </w:lvl>
    <w:lvl w:ilvl="3" w:tplc="0402000F" w:tentative="1">
      <w:start w:val="1"/>
      <w:numFmt w:val="decimal"/>
      <w:lvlText w:val="%4."/>
      <w:lvlJc w:val="left"/>
      <w:pPr>
        <w:ind w:left="5351" w:hanging="360"/>
      </w:pPr>
    </w:lvl>
    <w:lvl w:ilvl="4" w:tplc="04020019" w:tentative="1">
      <w:start w:val="1"/>
      <w:numFmt w:val="lowerLetter"/>
      <w:lvlText w:val="%5."/>
      <w:lvlJc w:val="left"/>
      <w:pPr>
        <w:ind w:left="6071" w:hanging="360"/>
      </w:pPr>
    </w:lvl>
    <w:lvl w:ilvl="5" w:tplc="0402001B" w:tentative="1">
      <w:start w:val="1"/>
      <w:numFmt w:val="lowerRoman"/>
      <w:lvlText w:val="%6."/>
      <w:lvlJc w:val="right"/>
      <w:pPr>
        <w:ind w:left="6791" w:hanging="180"/>
      </w:pPr>
    </w:lvl>
    <w:lvl w:ilvl="6" w:tplc="0402000F" w:tentative="1">
      <w:start w:val="1"/>
      <w:numFmt w:val="decimal"/>
      <w:lvlText w:val="%7."/>
      <w:lvlJc w:val="left"/>
      <w:pPr>
        <w:ind w:left="7511" w:hanging="360"/>
      </w:pPr>
    </w:lvl>
    <w:lvl w:ilvl="7" w:tplc="04020019" w:tentative="1">
      <w:start w:val="1"/>
      <w:numFmt w:val="lowerLetter"/>
      <w:lvlText w:val="%8."/>
      <w:lvlJc w:val="left"/>
      <w:pPr>
        <w:ind w:left="8231" w:hanging="360"/>
      </w:pPr>
    </w:lvl>
    <w:lvl w:ilvl="8" w:tplc="0402001B" w:tentative="1">
      <w:start w:val="1"/>
      <w:numFmt w:val="lowerRoman"/>
      <w:lvlText w:val="%9."/>
      <w:lvlJc w:val="right"/>
      <w:pPr>
        <w:ind w:left="8951" w:hanging="180"/>
      </w:pPr>
    </w:lvl>
  </w:abstractNum>
  <w:abstractNum w:abstractNumId="3">
    <w:nsid w:val="51916915"/>
    <w:multiLevelType w:val="hybridMultilevel"/>
    <w:tmpl w:val="6826D34E"/>
    <w:lvl w:ilvl="0" w:tplc="AE00C0BC">
      <w:start w:val="1"/>
      <w:numFmt w:val="decimal"/>
      <w:lvlText w:val="%1."/>
      <w:lvlJc w:val="left"/>
      <w:pPr>
        <w:ind w:left="3191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3911" w:hanging="360"/>
      </w:pPr>
    </w:lvl>
    <w:lvl w:ilvl="2" w:tplc="0402001B" w:tentative="1">
      <w:start w:val="1"/>
      <w:numFmt w:val="lowerRoman"/>
      <w:lvlText w:val="%3."/>
      <w:lvlJc w:val="right"/>
      <w:pPr>
        <w:ind w:left="4631" w:hanging="180"/>
      </w:pPr>
    </w:lvl>
    <w:lvl w:ilvl="3" w:tplc="0402000F" w:tentative="1">
      <w:start w:val="1"/>
      <w:numFmt w:val="decimal"/>
      <w:lvlText w:val="%4."/>
      <w:lvlJc w:val="left"/>
      <w:pPr>
        <w:ind w:left="5351" w:hanging="360"/>
      </w:pPr>
    </w:lvl>
    <w:lvl w:ilvl="4" w:tplc="04020019" w:tentative="1">
      <w:start w:val="1"/>
      <w:numFmt w:val="lowerLetter"/>
      <w:lvlText w:val="%5."/>
      <w:lvlJc w:val="left"/>
      <w:pPr>
        <w:ind w:left="6071" w:hanging="360"/>
      </w:pPr>
    </w:lvl>
    <w:lvl w:ilvl="5" w:tplc="0402001B" w:tentative="1">
      <w:start w:val="1"/>
      <w:numFmt w:val="lowerRoman"/>
      <w:lvlText w:val="%6."/>
      <w:lvlJc w:val="right"/>
      <w:pPr>
        <w:ind w:left="6791" w:hanging="180"/>
      </w:pPr>
    </w:lvl>
    <w:lvl w:ilvl="6" w:tplc="0402000F" w:tentative="1">
      <w:start w:val="1"/>
      <w:numFmt w:val="decimal"/>
      <w:lvlText w:val="%7."/>
      <w:lvlJc w:val="left"/>
      <w:pPr>
        <w:ind w:left="7511" w:hanging="360"/>
      </w:pPr>
    </w:lvl>
    <w:lvl w:ilvl="7" w:tplc="04020019" w:tentative="1">
      <w:start w:val="1"/>
      <w:numFmt w:val="lowerLetter"/>
      <w:lvlText w:val="%8."/>
      <w:lvlJc w:val="left"/>
      <w:pPr>
        <w:ind w:left="8231" w:hanging="360"/>
      </w:pPr>
    </w:lvl>
    <w:lvl w:ilvl="8" w:tplc="0402001B" w:tentative="1">
      <w:start w:val="1"/>
      <w:numFmt w:val="lowerRoman"/>
      <w:lvlText w:val="%9."/>
      <w:lvlJc w:val="right"/>
      <w:pPr>
        <w:ind w:left="8951" w:hanging="180"/>
      </w:pPr>
    </w:lvl>
  </w:abstractNum>
  <w:abstractNum w:abstractNumId="4">
    <w:nsid w:val="683330CB"/>
    <w:multiLevelType w:val="hybridMultilevel"/>
    <w:tmpl w:val="6826D34E"/>
    <w:lvl w:ilvl="0" w:tplc="AE00C0BC">
      <w:start w:val="1"/>
      <w:numFmt w:val="decimal"/>
      <w:lvlText w:val="%1."/>
      <w:lvlJc w:val="left"/>
      <w:pPr>
        <w:ind w:left="3191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3911" w:hanging="360"/>
      </w:pPr>
    </w:lvl>
    <w:lvl w:ilvl="2" w:tplc="0402001B" w:tentative="1">
      <w:start w:val="1"/>
      <w:numFmt w:val="lowerRoman"/>
      <w:lvlText w:val="%3."/>
      <w:lvlJc w:val="right"/>
      <w:pPr>
        <w:ind w:left="4631" w:hanging="180"/>
      </w:pPr>
    </w:lvl>
    <w:lvl w:ilvl="3" w:tplc="0402000F" w:tentative="1">
      <w:start w:val="1"/>
      <w:numFmt w:val="decimal"/>
      <w:lvlText w:val="%4."/>
      <w:lvlJc w:val="left"/>
      <w:pPr>
        <w:ind w:left="5351" w:hanging="360"/>
      </w:pPr>
    </w:lvl>
    <w:lvl w:ilvl="4" w:tplc="04020019" w:tentative="1">
      <w:start w:val="1"/>
      <w:numFmt w:val="lowerLetter"/>
      <w:lvlText w:val="%5."/>
      <w:lvlJc w:val="left"/>
      <w:pPr>
        <w:ind w:left="6071" w:hanging="360"/>
      </w:pPr>
    </w:lvl>
    <w:lvl w:ilvl="5" w:tplc="0402001B" w:tentative="1">
      <w:start w:val="1"/>
      <w:numFmt w:val="lowerRoman"/>
      <w:lvlText w:val="%6."/>
      <w:lvlJc w:val="right"/>
      <w:pPr>
        <w:ind w:left="6791" w:hanging="180"/>
      </w:pPr>
    </w:lvl>
    <w:lvl w:ilvl="6" w:tplc="0402000F" w:tentative="1">
      <w:start w:val="1"/>
      <w:numFmt w:val="decimal"/>
      <w:lvlText w:val="%7."/>
      <w:lvlJc w:val="left"/>
      <w:pPr>
        <w:ind w:left="7511" w:hanging="360"/>
      </w:pPr>
    </w:lvl>
    <w:lvl w:ilvl="7" w:tplc="04020019" w:tentative="1">
      <w:start w:val="1"/>
      <w:numFmt w:val="lowerLetter"/>
      <w:lvlText w:val="%8."/>
      <w:lvlJc w:val="left"/>
      <w:pPr>
        <w:ind w:left="8231" w:hanging="360"/>
      </w:pPr>
    </w:lvl>
    <w:lvl w:ilvl="8" w:tplc="0402001B" w:tentative="1">
      <w:start w:val="1"/>
      <w:numFmt w:val="lowerRoman"/>
      <w:lvlText w:val="%9."/>
      <w:lvlJc w:val="right"/>
      <w:pPr>
        <w:ind w:left="8951" w:hanging="180"/>
      </w:pPr>
    </w:lvl>
  </w:abstractNum>
  <w:abstractNum w:abstractNumId="5">
    <w:nsid w:val="6C8C0BA3"/>
    <w:multiLevelType w:val="hybridMultilevel"/>
    <w:tmpl w:val="6826D34E"/>
    <w:lvl w:ilvl="0" w:tplc="AE00C0BC">
      <w:start w:val="1"/>
      <w:numFmt w:val="decimal"/>
      <w:lvlText w:val="%1."/>
      <w:lvlJc w:val="left"/>
      <w:pPr>
        <w:ind w:left="3191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3911" w:hanging="360"/>
      </w:pPr>
    </w:lvl>
    <w:lvl w:ilvl="2" w:tplc="0402001B" w:tentative="1">
      <w:start w:val="1"/>
      <w:numFmt w:val="lowerRoman"/>
      <w:lvlText w:val="%3."/>
      <w:lvlJc w:val="right"/>
      <w:pPr>
        <w:ind w:left="4631" w:hanging="180"/>
      </w:pPr>
    </w:lvl>
    <w:lvl w:ilvl="3" w:tplc="0402000F" w:tentative="1">
      <w:start w:val="1"/>
      <w:numFmt w:val="decimal"/>
      <w:lvlText w:val="%4."/>
      <w:lvlJc w:val="left"/>
      <w:pPr>
        <w:ind w:left="5351" w:hanging="360"/>
      </w:pPr>
    </w:lvl>
    <w:lvl w:ilvl="4" w:tplc="04020019" w:tentative="1">
      <w:start w:val="1"/>
      <w:numFmt w:val="lowerLetter"/>
      <w:lvlText w:val="%5."/>
      <w:lvlJc w:val="left"/>
      <w:pPr>
        <w:ind w:left="6071" w:hanging="360"/>
      </w:pPr>
    </w:lvl>
    <w:lvl w:ilvl="5" w:tplc="0402001B" w:tentative="1">
      <w:start w:val="1"/>
      <w:numFmt w:val="lowerRoman"/>
      <w:lvlText w:val="%6."/>
      <w:lvlJc w:val="right"/>
      <w:pPr>
        <w:ind w:left="6791" w:hanging="180"/>
      </w:pPr>
    </w:lvl>
    <w:lvl w:ilvl="6" w:tplc="0402000F" w:tentative="1">
      <w:start w:val="1"/>
      <w:numFmt w:val="decimal"/>
      <w:lvlText w:val="%7."/>
      <w:lvlJc w:val="left"/>
      <w:pPr>
        <w:ind w:left="7511" w:hanging="360"/>
      </w:pPr>
    </w:lvl>
    <w:lvl w:ilvl="7" w:tplc="04020019" w:tentative="1">
      <w:start w:val="1"/>
      <w:numFmt w:val="lowerLetter"/>
      <w:lvlText w:val="%8."/>
      <w:lvlJc w:val="left"/>
      <w:pPr>
        <w:ind w:left="8231" w:hanging="360"/>
      </w:pPr>
    </w:lvl>
    <w:lvl w:ilvl="8" w:tplc="0402001B" w:tentative="1">
      <w:start w:val="1"/>
      <w:numFmt w:val="lowerRoman"/>
      <w:lvlText w:val="%9."/>
      <w:lvlJc w:val="right"/>
      <w:pPr>
        <w:ind w:left="8951" w:hanging="180"/>
      </w:pPr>
    </w:lvl>
  </w:abstractNum>
  <w:num w:numId="1">
    <w:abstractNumId w:val="1"/>
  </w:num>
  <w:num w:numId="2">
    <w:abstractNumId w:val="0"/>
  </w:num>
  <w:num w:numId="3">
    <w:abstractNumId w:val="4"/>
  </w:num>
  <w:num w:numId="4">
    <w:abstractNumId w:val="3"/>
  </w:num>
  <w:num w:numId="5">
    <w:abstractNumId w:val="2"/>
  </w:num>
  <w:num w:numId="6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stylePaneFormatFilter w:val="3F01"/>
  <w:defaultTabStop w:val="708"/>
  <w:hyphenationZone w:val="425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F67CFB"/>
    <w:rsid w:val="0000201F"/>
    <w:rsid w:val="00043920"/>
    <w:rsid w:val="00067D09"/>
    <w:rsid w:val="000700C4"/>
    <w:rsid w:val="000761C5"/>
    <w:rsid w:val="00080659"/>
    <w:rsid w:val="000A664F"/>
    <w:rsid w:val="000C2F99"/>
    <w:rsid w:val="000C5C7D"/>
    <w:rsid w:val="000D7082"/>
    <w:rsid w:val="000F6F01"/>
    <w:rsid w:val="00101189"/>
    <w:rsid w:val="00104EB9"/>
    <w:rsid w:val="0011239D"/>
    <w:rsid w:val="001423EB"/>
    <w:rsid w:val="00146494"/>
    <w:rsid w:val="00156BA5"/>
    <w:rsid w:val="00176095"/>
    <w:rsid w:val="00176288"/>
    <w:rsid w:val="00181D4E"/>
    <w:rsid w:val="00185C14"/>
    <w:rsid w:val="001C4EF2"/>
    <w:rsid w:val="001D6A68"/>
    <w:rsid w:val="001E4D52"/>
    <w:rsid w:val="001F7A31"/>
    <w:rsid w:val="00201344"/>
    <w:rsid w:val="00202B75"/>
    <w:rsid w:val="002030CB"/>
    <w:rsid w:val="00212E91"/>
    <w:rsid w:val="00222840"/>
    <w:rsid w:val="00227009"/>
    <w:rsid w:val="00230782"/>
    <w:rsid w:val="00236C38"/>
    <w:rsid w:val="00241EAC"/>
    <w:rsid w:val="00265731"/>
    <w:rsid w:val="00280E21"/>
    <w:rsid w:val="002837CD"/>
    <w:rsid w:val="00284054"/>
    <w:rsid w:val="00286C2C"/>
    <w:rsid w:val="00294AD8"/>
    <w:rsid w:val="002A4757"/>
    <w:rsid w:val="002D5A6C"/>
    <w:rsid w:val="002F40F0"/>
    <w:rsid w:val="003048C7"/>
    <w:rsid w:val="00326D86"/>
    <w:rsid w:val="003368DA"/>
    <w:rsid w:val="00353151"/>
    <w:rsid w:val="00376E06"/>
    <w:rsid w:val="003D5325"/>
    <w:rsid w:val="003E4348"/>
    <w:rsid w:val="003E5598"/>
    <w:rsid w:val="003F01F6"/>
    <w:rsid w:val="003F4B6B"/>
    <w:rsid w:val="003F5232"/>
    <w:rsid w:val="003F6C93"/>
    <w:rsid w:val="003F7847"/>
    <w:rsid w:val="00416FF4"/>
    <w:rsid w:val="004358F6"/>
    <w:rsid w:val="00441B73"/>
    <w:rsid w:val="00462DE0"/>
    <w:rsid w:val="004B0DC1"/>
    <w:rsid w:val="004B1CC7"/>
    <w:rsid w:val="004B39A1"/>
    <w:rsid w:val="004C2C86"/>
    <w:rsid w:val="004C7702"/>
    <w:rsid w:val="004F0231"/>
    <w:rsid w:val="004F71E7"/>
    <w:rsid w:val="00512F3C"/>
    <w:rsid w:val="0051304B"/>
    <w:rsid w:val="005464BD"/>
    <w:rsid w:val="0055031C"/>
    <w:rsid w:val="00554A94"/>
    <w:rsid w:val="00554DBE"/>
    <w:rsid w:val="0059124B"/>
    <w:rsid w:val="005A5FFE"/>
    <w:rsid w:val="005C14FC"/>
    <w:rsid w:val="005D4E95"/>
    <w:rsid w:val="005E2CB1"/>
    <w:rsid w:val="005F697D"/>
    <w:rsid w:val="006049C9"/>
    <w:rsid w:val="006152CD"/>
    <w:rsid w:val="00632A56"/>
    <w:rsid w:val="0063719B"/>
    <w:rsid w:val="00644761"/>
    <w:rsid w:val="00662B72"/>
    <w:rsid w:val="0067381F"/>
    <w:rsid w:val="00680E73"/>
    <w:rsid w:val="0068232A"/>
    <w:rsid w:val="00690944"/>
    <w:rsid w:val="006A0E4A"/>
    <w:rsid w:val="006A6210"/>
    <w:rsid w:val="006B7F6A"/>
    <w:rsid w:val="006C3781"/>
    <w:rsid w:val="006C7F6F"/>
    <w:rsid w:val="006D2889"/>
    <w:rsid w:val="006D3981"/>
    <w:rsid w:val="006D541C"/>
    <w:rsid w:val="006E2798"/>
    <w:rsid w:val="00700C67"/>
    <w:rsid w:val="0070199C"/>
    <w:rsid w:val="007200F3"/>
    <w:rsid w:val="007260A7"/>
    <w:rsid w:val="00750373"/>
    <w:rsid w:val="00764460"/>
    <w:rsid w:val="00790479"/>
    <w:rsid w:val="00790AE7"/>
    <w:rsid w:val="007A3FBC"/>
    <w:rsid w:val="007B2FE7"/>
    <w:rsid w:val="007B3A23"/>
    <w:rsid w:val="007B7E51"/>
    <w:rsid w:val="007C3388"/>
    <w:rsid w:val="007E2FB0"/>
    <w:rsid w:val="007E5973"/>
    <w:rsid w:val="007E7A76"/>
    <w:rsid w:val="0080401E"/>
    <w:rsid w:val="00811B12"/>
    <w:rsid w:val="00822725"/>
    <w:rsid w:val="00832C5E"/>
    <w:rsid w:val="00840463"/>
    <w:rsid w:val="00852B6D"/>
    <w:rsid w:val="00854365"/>
    <w:rsid w:val="008711C5"/>
    <w:rsid w:val="00886BB4"/>
    <w:rsid w:val="00894D08"/>
    <w:rsid w:val="00895BFE"/>
    <w:rsid w:val="00896125"/>
    <w:rsid w:val="008B305F"/>
    <w:rsid w:val="008B3F5C"/>
    <w:rsid w:val="008B648A"/>
    <w:rsid w:val="008D1780"/>
    <w:rsid w:val="008E04FB"/>
    <w:rsid w:val="008F1231"/>
    <w:rsid w:val="008F46D7"/>
    <w:rsid w:val="008F7210"/>
    <w:rsid w:val="009105F2"/>
    <w:rsid w:val="00912DC2"/>
    <w:rsid w:val="00914E9A"/>
    <w:rsid w:val="009256F3"/>
    <w:rsid w:val="00937827"/>
    <w:rsid w:val="009457CA"/>
    <w:rsid w:val="00946C25"/>
    <w:rsid w:val="00947D86"/>
    <w:rsid w:val="00950E4F"/>
    <w:rsid w:val="00966D43"/>
    <w:rsid w:val="00976BAB"/>
    <w:rsid w:val="009826ED"/>
    <w:rsid w:val="0098342C"/>
    <w:rsid w:val="00985F34"/>
    <w:rsid w:val="009934D8"/>
    <w:rsid w:val="009C5F9E"/>
    <w:rsid w:val="009C787C"/>
    <w:rsid w:val="009E6DC3"/>
    <w:rsid w:val="009F7FE9"/>
    <w:rsid w:val="00A0614F"/>
    <w:rsid w:val="00A16D29"/>
    <w:rsid w:val="00A2222B"/>
    <w:rsid w:val="00A237FF"/>
    <w:rsid w:val="00A40408"/>
    <w:rsid w:val="00A55DD2"/>
    <w:rsid w:val="00A55E4B"/>
    <w:rsid w:val="00A60D24"/>
    <w:rsid w:val="00A6733B"/>
    <w:rsid w:val="00A76DF6"/>
    <w:rsid w:val="00A96C6D"/>
    <w:rsid w:val="00AA3B76"/>
    <w:rsid w:val="00AC0350"/>
    <w:rsid w:val="00AD1258"/>
    <w:rsid w:val="00AD1C90"/>
    <w:rsid w:val="00AE1623"/>
    <w:rsid w:val="00AF33EF"/>
    <w:rsid w:val="00AF45EF"/>
    <w:rsid w:val="00B00352"/>
    <w:rsid w:val="00B03481"/>
    <w:rsid w:val="00B06F3B"/>
    <w:rsid w:val="00B14843"/>
    <w:rsid w:val="00B23F30"/>
    <w:rsid w:val="00B26629"/>
    <w:rsid w:val="00B37B7A"/>
    <w:rsid w:val="00B545B9"/>
    <w:rsid w:val="00B5743E"/>
    <w:rsid w:val="00B65663"/>
    <w:rsid w:val="00B67590"/>
    <w:rsid w:val="00B74B3A"/>
    <w:rsid w:val="00BA2EE8"/>
    <w:rsid w:val="00BA5713"/>
    <w:rsid w:val="00BD41F2"/>
    <w:rsid w:val="00BE348C"/>
    <w:rsid w:val="00C02CA8"/>
    <w:rsid w:val="00C109FD"/>
    <w:rsid w:val="00C137F5"/>
    <w:rsid w:val="00C142FA"/>
    <w:rsid w:val="00C208FE"/>
    <w:rsid w:val="00C27F12"/>
    <w:rsid w:val="00C423A0"/>
    <w:rsid w:val="00C45B3F"/>
    <w:rsid w:val="00C621A6"/>
    <w:rsid w:val="00C91F1A"/>
    <w:rsid w:val="00CA4292"/>
    <w:rsid w:val="00CC0C2C"/>
    <w:rsid w:val="00CC0FE2"/>
    <w:rsid w:val="00CD72B3"/>
    <w:rsid w:val="00CE40C3"/>
    <w:rsid w:val="00D1206E"/>
    <w:rsid w:val="00D21331"/>
    <w:rsid w:val="00D67CC8"/>
    <w:rsid w:val="00D9420D"/>
    <w:rsid w:val="00DF4090"/>
    <w:rsid w:val="00E340F7"/>
    <w:rsid w:val="00E36617"/>
    <w:rsid w:val="00E4509F"/>
    <w:rsid w:val="00E7103B"/>
    <w:rsid w:val="00E72BBB"/>
    <w:rsid w:val="00E736C4"/>
    <w:rsid w:val="00E90E56"/>
    <w:rsid w:val="00EA3120"/>
    <w:rsid w:val="00EC12D2"/>
    <w:rsid w:val="00EC508C"/>
    <w:rsid w:val="00ED01B5"/>
    <w:rsid w:val="00ED4B83"/>
    <w:rsid w:val="00EE0A27"/>
    <w:rsid w:val="00EF0223"/>
    <w:rsid w:val="00F24183"/>
    <w:rsid w:val="00F27693"/>
    <w:rsid w:val="00F56E6C"/>
    <w:rsid w:val="00F60539"/>
    <w:rsid w:val="00F66A1E"/>
    <w:rsid w:val="00F67CFB"/>
    <w:rsid w:val="00F90286"/>
    <w:rsid w:val="00FA11D6"/>
    <w:rsid w:val="00FA43FB"/>
    <w:rsid w:val="00FA5740"/>
    <w:rsid w:val="00FD2EA7"/>
    <w:rsid w:val="00FE66B7"/>
    <w:rsid w:val="00FF386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02CA8"/>
    <w:rPr>
      <w:sz w:val="24"/>
      <w:szCs w:val="24"/>
      <w:lang w:val="bg-BG" w:eastAsia="bg-BG"/>
    </w:rPr>
  </w:style>
  <w:style w:type="paragraph" w:styleId="Heading2">
    <w:name w:val="heading 2"/>
    <w:basedOn w:val="Normal"/>
    <w:next w:val="Normal"/>
    <w:qFormat/>
    <w:rsid w:val="00C02CA8"/>
    <w:pPr>
      <w:keepNext/>
      <w:jc w:val="center"/>
      <w:outlineLvl w:val="1"/>
    </w:pPr>
    <w:rPr>
      <w:szCs w:val="20"/>
      <w:lang w:eastAsia="en-US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table" w:styleId="TableGrid">
    <w:name w:val="Table Grid"/>
    <w:basedOn w:val="TableNormal"/>
    <w:rsid w:val="00C02CA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hiddenref1">
    <w:name w:val="hiddenref1"/>
    <w:rsid w:val="007B7E51"/>
    <w:rPr>
      <w:color w:val="000000"/>
      <w:u w:val="single"/>
    </w:rPr>
  </w:style>
  <w:style w:type="paragraph" w:styleId="Header">
    <w:name w:val="header"/>
    <w:basedOn w:val="Normal"/>
    <w:link w:val="HeaderChar"/>
    <w:uiPriority w:val="99"/>
    <w:unhideWhenUsed/>
    <w:rsid w:val="00662B72"/>
    <w:pPr>
      <w:tabs>
        <w:tab w:val="center" w:pos="4703"/>
        <w:tab w:val="right" w:pos="9406"/>
      </w:tabs>
    </w:pPr>
  </w:style>
  <w:style w:type="character" w:customStyle="1" w:styleId="HeaderChar">
    <w:name w:val="Header Char"/>
    <w:link w:val="Header"/>
    <w:uiPriority w:val="99"/>
    <w:rsid w:val="00662B72"/>
    <w:rPr>
      <w:sz w:val="24"/>
      <w:szCs w:val="24"/>
      <w:lang w:val="bg-BG" w:eastAsia="bg-BG"/>
    </w:rPr>
  </w:style>
  <w:style w:type="paragraph" w:styleId="Footer">
    <w:name w:val="footer"/>
    <w:basedOn w:val="Normal"/>
    <w:link w:val="FooterChar"/>
    <w:uiPriority w:val="99"/>
    <w:unhideWhenUsed/>
    <w:rsid w:val="00662B72"/>
    <w:pPr>
      <w:tabs>
        <w:tab w:val="center" w:pos="4703"/>
        <w:tab w:val="right" w:pos="9406"/>
      </w:tabs>
    </w:pPr>
  </w:style>
  <w:style w:type="character" w:customStyle="1" w:styleId="FooterChar">
    <w:name w:val="Footer Char"/>
    <w:link w:val="Footer"/>
    <w:uiPriority w:val="99"/>
    <w:rsid w:val="00662B72"/>
    <w:rPr>
      <w:sz w:val="24"/>
      <w:szCs w:val="24"/>
      <w:lang w:val="bg-BG" w:eastAsia="bg-BG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62B72"/>
    <w:rPr>
      <w:rFonts w:ascii="Tahoma" w:hAnsi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662B72"/>
    <w:rPr>
      <w:rFonts w:ascii="Tahoma" w:hAnsi="Tahoma" w:cs="Tahoma"/>
      <w:sz w:val="16"/>
      <w:szCs w:val="16"/>
      <w:lang w:val="bg-BG" w:eastAsia="bg-BG"/>
    </w:rPr>
  </w:style>
  <w:style w:type="character" w:styleId="CommentReference">
    <w:name w:val="annotation reference"/>
    <w:uiPriority w:val="99"/>
    <w:semiHidden/>
    <w:unhideWhenUsed/>
    <w:rsid w:val="003F7847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3F7847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3F7847"/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3F7847"/>
    <w:rPr>
      <w:b/>
      <w:bCs/>
      <w:lang/>
    </w:rPr>
  </w:style>
  <w:style w:type="character" w:customStyle="1" w:styleId="CommentSubjectChar">
    <w:name w:val="Comment Subject Char"/>
    <w:link w:val="CommentSubject"/>
    <w:uiPriority w:val="99"/>
    <w:semiHidden/>
    <w:rsid w:val="003F7847"/>
    <w:rPr>
      <w:b/>
      <w:bCs/>
    </w:rPr>
  </w:style>
  <w:style w:type="paragraph" w:styleId="ListParagraph">
    <w:name w:val="List Paragraph"/>
    <w:basedOn w:val="Normal"/>
    <w:uiPriority w:val="34"/>
    <w:qFormat/>
    <w:rsid w:val="003F6C93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en-GB" w:eastAsia="en-US"/>
    </w:rPr>
  </w:style>
  <w:style w:type="paragraph" w:customStyle="1" w:styleId="Style">
    <w:name w:val="Style"/>
    <w:rsid w:val="00BD41F2"/>
    <w:pPr>
      <w:widowControl w:val="0"/>
      <w:autoSpaceDE w:val="0"/>
      <w:autoSpaceDN w:val="0"/>
      <w:adjustRightInd w:val="0"/>
      <w:ind w:left="140" w:right="140" w:firstLine="840"/>
      <w:jc w:val="both"/>
    </w:pPr>
    <w:rPr>
      <w:sz w:val="24"/>
      <w:szCs w:val="24"/>
      <w:lang w:val="bg-BG" w:eastAsia="bg-BG"/>
    </w:rPr>
  </w:style>
  <w:style w:type="character" w:styleId="Hyperlink">
    <w:name w:val="Hyperlink"/>
    <w:uiPriority w:val="99"/>
    <w:unhideWhenUsed/>
    <w:rsid w:val="0055031C"/>
    <w:rPr>
      <w:color w:val="0000FF"/>
      <w:u w:val="single"/>
    </w:rPr>
  </w:style>
  <w:style w:type="character" w:styleId="FollowedHyperlink">
    <w:name w:val="FollowedHyperlink"/>
    <w:uiPriority w:val="99"/>
    <w:semiHidden/>
    <w:unhideWhenUsed/>
    <w:rsid w:val="00811B12"/>
    <w:rPr>
      <w:color w:val="800080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mailto:trunbg@mail.bg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84</Words>
  <Characters>480</Characters>
  <Application>Microsoft Office Word</Application>
  <DocSecurity>0</DocSecurity>
  <Lines>4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Заглавие</vt:lpstr>
      </vt:variant>
      <vt:variant>
        <vt:i4>1</vt:i4>
      </vt:variant>
    </vt:vector>
  </HeadingPairs>
  <TitlesOfParts>
    <vt:vector size="2" baseType="lpstr">
      <vt:lpstr>                                                                                                                              </vt:lpstr>
      <vt:lpstr>                                                                                                                              </vt:lpstr>
    </vt:vector>
  </TitlesOfParts>
  <Company>MDAAR</Company>
  <LinksUpToDate>false</LinksUpToDate>
  <CharactersWithSpaces>563</CharactersWithSpaces>
  <SharedDoc>false</SharedDoc>
  <HLinks>
    <vt:vector size="348" baseType="variant">
      <vt:variant>
        <vt:i4>2752564</vt:i4>
      </vt:variant>
      <vt:variant>
        <vt:i4>171</vt:i4>
      </vt:variant>
      <vt:variant>
        <vt:i4>0</vt:i4>
      </vt:variant>
      <vt:variant>
        <vt:i4>5</vt:i4>
      </vt:variant>
      <vt:variant>
        <vt:lpwstr>https://oik1451.cik.bg/decisions/32/2015-09-14</vt:lpwstr>
      </vt:variant>
      <vt:variant>
        <vt:lpwstr/>
      </vt:variant>
      <vt:variant>
        <vt:i4>2031708</vt:i4>
      </vt:variant>
      <vt:variant>
        <vt:i4>168</vt:i4>
      </vt:variant>
      <vt:variant>
        <vt:i4>0</vt:i4>
      </vt:variant>
      <vt:variant>
        <vt:i4>5</vt:i4>
      </vt:variant>
      <vt:variant>
        <vt:lpwstr>https://www.cik.bg/reshenie/?no=1981&amp;date=08.09.2015</vt:lpwstr>
      </vt:variant>
      <vt:variant>
        <vt:lpwstr/>
      </vt:variant>
      <vt:variant>
        <vt:i4>7340127</vt:i4>
      </vt:variant>
      <vt:variant>
        <vt:i4>165</vt:i4>
      </vt:variant>
      <vt:variant>
        <vt:i4>0</vt:i4>
      </vt:variant>
      <vt:variant>
        <vt:i4>5</vt:i4>
      </vt:variant>
      <vt:variant>
        <vt:lpwstr>mailto:pernik@dps.bg</vt:lpwstr>
      </vt:variant>
      <vt:variant>
        <vt:lpwstr/>
      </vt:variant>
      <vt:variant>
        <vt:i4>2752567</vt:i4>
      </vt:variant>
      <vt:variant>
        <vt:i4>162</vt:i4>
      </vt:variant>
      <vt:variant>
        <vt:i4>0</vt:i4>
      </vt:variant>
      <vt:variant>
        <vt:i4>5</vt:i4>
      </vt:variant>
      <vt:variant>
        <vt:lpwstr>https://oik1451.cik.bg/decisions/31/2015-09-14</vt:lpwstr>
      </vt:variant>
      <vt:variant>
        <vt:lpwstr/>
      </vt:variant>
      <vt:variant>
        <vt:i4>1245264</vt:i4>
      </vt:variant>
      <vt:variant>
        <vt:i4>159</vt:i4>
      </vt:variant>
      <vt:variant>
        <vt:i4>0</vt:i4>
      </vt:variant>
      <vt:variant>
        <vt:i4>5</vt:i4>
      </vt:variant>
      <vt:variant>
        <vt:lpwstr>https://www.cik.bg/reshenie/?no=1840&amp;date=04.09.2015</vt:lpwstr>
      </vt:variant>
      <vt:variant>
        <vt:lpwstr/>
      </vt:variant>
      <vt:variant>
        <vt:i4>7340127</vt:i4>
      </vt:variant>
      <vt:variant>
        <vt:i4>156</vt:i4>
      </vt:variant>
      <vt:variant>
        <vt:i4>0</vt:i4>
      </vt:variant>
      <vt:variant>
        <vt:i4>5</vt:i4>
      </vt:variant>
      <vt:variant>
        <vt:lpwstr>mailto:pernik@dps.bg</vt:lpwstr>
      </vt:variant>
      <vt:variant>
        <vt:lpwstr/>
      </vt:variant>
      <vt:variant>
        <vt:i4>2752566</vt:i4>
      </vt:variant>
      <vt:variant>
        <vt:i4>153</vt:i4>
      </vt:variant>
      <vt:variant>
        <vt:i4>0</vt:i4>
      </vt:variant>
      <vt:variant>
        <vt:i4>5</vt:i4>
      </vt:variant>
      <vt:variant>
        <vt:lpwstr>https://oik1451.cik.bg/decisions/30/2015-09-14</vt:lpwstr>
      </vt:variant>
      <vt:variant>
        <vt:lpwstr/>
      </vt:variant>
      <vt:variant>
        <vt:i4>1245264</vt:i4>
      </vt:variant>
      <vt:variant>
        <vt:i4>150</vt:i4>
      </vt:variant>
      <vt:variant>
        <vt:i4>0</vt:i4>
      </vt:variant>
      <vt:variant>
        <vt:i4>5</vt:i4>
      </vt:variant>
      <vt:variant>
        <vt:lpwstr>https://www.cik.bg/reshenie/?no=1840&amp;date=04.09.2015</vt:lpwstr>
      </vt:variant>
      <vt:variant>
        <vt:lpwstr/>
      </vt:variant>
      <vt:variant>
        <vt:i4>7340127</vt:i4>
      </vt:variant>
      <vt:variant>
        <vt:i4>147</vt:i4>
      </vt:variant>
      <vt:variant>
        <vt:i4>0</vt:i4>
      </vt:variant>
      <vt:variant>
        <vt:i4>5</vt:i4>
      </vt:variant>
      <vt:variant>
        <vt:lpwstr>mailto:pernik@dps.bg</vt:lpwstr>
      </vt:variant>
      <vt:variant>
        <vt:lpwstr/>
      </vt:variant>
      <vt:variant>
        <vt:i4>2818111</vt:i4>
      </vt:variant>
      <vt:variant>
        <vt:i4>144</vt:i4>
      </vt:variant>
      <vt:variant>
        <vt:i4>0</vt:i4>
      </vt:variant>
      <vt:variant>
        <vt:i4>5</vt:i4>
      </vt:variant>
      <vt:variant>
        <vt:lpwstr>https://oik1451.cik.bg/decisions/29/2015-09-14</vt:lpwstr>
      </vt:variant>
      <vt:variant>
        <vt:lpwstr/>
      </vt:variant>
      <vt:variant>
        <vt:i4>1245264</vt:i4>
      </vt:variant>
      <vt:variant>
        <vt:i4>141</vt:i4>
      </vt:variant>
      <vt:variant>
        <vt:i4>0</vt:i4>
      </vt:variant>
      <vt:variant>
        <vt:i4>5</vt:i4>
      </vt:variant>
      <vt:variant>
        <vt:lpwstr>https://www.cik.bg/reshenie/?no=1840&amp;date=04.09.2015</vt:lpwstr>
      </vt:variant>
      <vt:variant>
        <vt:lpwstr/>
      </vt:variant>
      <vt:variant>
        <vt:i4>2818099</vt:i4>
      </vt:variant>
      <vt:variant>
        <vt:i4>138</vt:i4>
      </vt:variant>
      <vt:variant>
        <vt:i4>0</vt:i4>
      </vt:variant>
      <vt:variant>
        <vt:i4>5</vt:i4>
      </vt:variant>
      <vt:variant>
        <vt:lpwstr>https://oik1451.cik.bg/decisions/25/2015-09-14</vt:lpwstr>
      </vt:variant>
      <vt:variant>
        <vt:lpwstr/>
      </vt:variant>
      <vt:variant>
        <vt:i4>1048668</vt:i4>
      </vt:variant>
      <vt:variant>
        <vt:i4>135</vt:i4>
      </vt:variant>
      <vt:variant>
        <vt:i4>0</vt:i4>
      </vt:variant>
      <vt:variant>
        <vt:i4>5</vt:i4>
      </vt:variant>
      <vt:variant>
        <vt:lpwstr>https://www.cik.bg/reshenie/?no=1688&amp;date=01.09.2015</vt:lpwstr>
      </vt:variant>
      <vt:variant>
        <vt:lpwstr/>
      </vt:variant>
      <vt:variant>
        <vt:i4>7471179</vt:i4>
      </vt:variant>
      <vt:variant>
        <vt:i4>132</vt:i4>
      </vt:variant>
      <vt:variant>
        <vt:i4>0</vt:i4>
      </vt:variant>
      <vt:variant>
        <vt:i4>5</vt:i4>
      </vt:variant>
      <vt:variant>
        <vt:lpwstr>mailto:central@ataka.bg</vt:lpwstr>
      </vt:variant>
      <vt:variant>
        <vt:lpwstr/>
      </vt:variant>
      <vt:variant>
        <vt:i4>2818098</vt:i4>
      </vt:variant>
      <vt:variant>
        <vt:i4>129</vt:i4>
      </vt:variant>
      <vt:variant>
        <vt:i4>0</vt:i4>
      </vt:variant>
      <vt:variant>
        <vt:i4>5</vt:i4>
      </vt:variant>
      <vt:variant>
        <vt:lpwstr>https://oik1451.cik.bg/decisions/24/2015-09-14</vt:lpwstr>
      </vt:variant>
      <vt:variant>
        <vt:lpwstr/>
      </vt:variant>
      <vt:variant>
        <vt:i4>1245271</vt:i4>
      </vt:variant>
      <vt:variant>
        <vt:i4>126</vt:i4>
      </vt:variant>
      <vt:variant>
        <vt:i4>0</vt:i4>
      </vt:variant>
      <vt:variant>
        <vt:i4>5</vt:i4>
      </vt:variant>
      <vt:variant>
        <vt:lpwstr>https://www.cik.bg/reshenie/?no=2004&amp;date=08.09.2015</vt:lpwstr>
      </vt:variant>
      <vt:variant>
        <vt:lpwstr/>
      </vt:variant>
      <vt:variant>
        <vt:i4>7471179</vt:i4>
      </vt:variant>
      <vt:variant>
        <vt:i4>123</vt:i4>
      </vt:variant>
      <vt:variant>
        <vt:i4>0</vt:i4>
      </vt:variant>
      <vt:variant>
        <vt:i4>5</vt:i4>
      </vt:variant>
      <vt:variant>
        <vt:lpwstr>mailto:central@ataka.bg</vt:lpwstr>
      </vt:variant>
      <vt:variant>
        <vt:lpwstr/>
      </vt:variant>
      <vt:variant>
        <vt:i4>2818101</vt:i4>
      </vt:variant>
      <vt:variant>
        <vt:i4>120</vt:i4>
      </vt:variant>
      <vt:variant>
        <vt:i4>0</vt:i4>
      </vt:variant>
      <vt:variant>
        <vt:i4>5</vt:i4>
      </vt:variant>
      <vt:variant>
        <vt:lpwstr>https://oik1451.cik.bg/decisions/23/2015-09-14</vt:lpwstr>
      </vt:variant>
      <vt:variant>
        <vt:lpwstr/>
      </vt:variant>
      <vt:variant>
        <vt:i4>1245271</vt:i4>
      </vt:variant>
      <vt:variant>
        <vt:i4>117</vt:i4>
      </vt:variant>
      <vt:variant>
        <vt:i4>0</vt:i4>
      </vt:variant>
      <vt:variant>
        <vt:i4>5</vt:i4>
      </vt:variant>
      <vt:variant>
        <vt:lpwstr>https://www.cik.bg/reshenie/?no=2004&amp;date=08.09.2015</vt:lpwstr>
      </vt:variant>
      <vt:variant>
        <vt:lpwstr/>
      </vt:variant>
      <vt:variant>
        <vt:i4>7471179</vt:i4>
      </vt:variant>
      <vt:variant>
        <vt:i4>114</vt:i4>
      </vt:variant>
      <vt:variant>
        <vt:i4>0</vt:i4>
      </vt:variant>
      <vt:variant>
        <vt:i4>5</vt:i4>
      </vt:variant>
      <vt:variant>
        <vt:lpwstr>mailto:central@ataka.bg</vt:lpwstr>
      </vt:variant>
      <vt:variant>
        <vt:lpwstr/>
      </vt:variant>
      <vt:variant>
        <vt:i4>2818100</vt:i4>
      </vt:variant>
      <vt:variant>
        <vt:i4>111</vt:i4>
      </vt:variant>
      <vt:variant>
        <vt:i4>0</vt:i4>
      </vt:variant>
      <vt:variant>
        <vt:i4>5</vt:i4>
      </vt:variant>
      <vt:variant>
        <vt:lpwstr>https://oik1451.cik.bg/decisions/22/2015-09-14</vt:lpwstr>
      </vt:variant>
      <vt:variant>
        <vt:lpwstr/>
      </vt:variant>
      <vt:variant>
        <vt:i4>1245271</vt:i4>
      </vt:variant>
      <vt:variant>
        <vt:i4>108</vt:i4>
      </vt:variant>
      <vt:variant>
        <vt:i4>0</vt:i4>
      </vt:variant>
      <vt:variant>
        <vt:i4>5</vt:i4>
      </vt:variant>
      <vt:variant>
        <vt:lpwstr>https://www.cik.bg/reshenie/?no=2004&amp;date=08.09.2015</vt:lpwstr>
      </vt:variant>
      <vt:variant>
        <vt:lpwstr/>
      </vt:variant>
      <vt:variant>
        <vt:i4>3276855</vt:i4>
      </vt:variant>
      <vt:variant>
        <vt:i4>105</vt:i4>
      </vt:variant>
      <vt:variant>
        <vt:i4>0</vt:i4>
      </vt:variant>
      <vt:variant>
        <vt:i4>5</vt:i4>
      </vt:variant>
      <vt:variant>
        <vt:lpwstr>mailto:napred_bulgaria@abv.bg</vt:lpwstr>
      </vt:variant>
      <vt:variant>
        <vt:lpwstr/>
      </vt:variant>
      <vt:variant>
        <vt:i4>2818103</vt:i4>
      </vt:variant>
      <vt:variant>
        <vt:i4>102</vt:i4>
      </vt:variant>
      <vt:variant>
        <vt:i4>0</vt:i4>
      </vt:variant>
      <vt:variant>
        <vt:i4>5</vt:i4>
      </vt:variant>
      <vt:variant>
        <vt:lpwstr>https://oik1451.cik.bg/decisions/21/2015-09-14</vt:lpwstr>
      </vt:variant>
      <vt:variant>
        <vt:lpwstr/>
      </vt:variant>
      <vt:variant>
        <vt:i4>1638483</vt:i4>
      </vt:variant>
      <vt:variant>
        <vt:i4>99</vt:i4>
      </vt:variant>
      <vt:variant>
        <vt:i4>0</vt:i4>
      </vt:variant>
      <vt:variant>
        <vt:i4>5</vt:i4>
      </vt:variant>
      <vt:variant>
        <vt:lpwstr>https://www.cik.bg/reshenie/?no=1978&amp;date=07.09.2015</vt:lpwstr>
      </vt:variant>
      <vt:variant>
        <vt:lpwstr/>
      </vt:variant>
      <vt:variant>
        <vt:i4>6291542</vt:i4>
      </vt:variant>
      <vt:variant>
        <vt:i4>96</vt:i4>
      </vt:variant>
      <vt:variant>
        <vt:i4>0</vt:i4>
      </vt:variant>
      <vt:variant>
        <vt:i4>5</vt:i4>
      </vt:variant>
      <vt:variant>
        <vt:lpwstr>mailto:prnovaalternativa@gmail.com</vt:lpwstr>
      </vt:variant>
      <vt:variant>
        <vt:lpwstr/>
      </vt:variant>
      <vt:variant>
        <vt:i4>2818102</vt:i4>
      </vt:variant>
      <vt:variant>
        <vt:i4>93</vt:i4>
      </vt:variant>
      <vt:variant>
        <vt:i4>0</vt:i4>
      </vt:variant>
      <vt:variant>
        <vt:i4>5</vt:i4>
      </vt:variant>
      <vt:variant>
        <vt:lpwstr>https://oik1451.cik.bg/decisions/20/2015-09-14</vt:lpwstr>
      </vt:variant>
      <vt:variant>
        <vt:lpwstr/>
      </vt:variant>
      <vt:variant>
        <vt:i4>1048668</vt:i4>
      </vt:variant>
      <vt:variant>
        <vt:i4>90</vt:i4>
      </vt:variant>
      <vt:variant>
        <vt:i4>0</vt:i4>
      </vt:variant>
      <vt:variant>
        <vt:i4>5</vt:i4>
      </vt:variant>
      <vt:variant>
        <vt:lpwstr>https://www.cik.bg/reshenie/?no=1883&amp;date=04.09.2015</vt:lpwstr>
      </vt:variant>
      <vt:variant>
        <vt:lpwstr/>
      </vt:variant>
      <vt:variant>
        <vt:i4>6291542</vt:i4>
      </vt:variant>
      <vt:variant>
        <vt:i4>87</vt:i4>
      </vt:variant>
      <vt:variant>
        <vt:i4>0</vt:i4>
      </vt:variant>
      <vt:variant>
        <vt:i4>5</vt:i4>
      </vt:variant>
      <vt:variant>
        <vt:lpwstr>mailto:prnovaalternativa@gmail.com</vt:lpwstr>
      </vt:variant>
      <vt:variant>
        <vt:lpwstr/>
      </vt:variant>
      <vt:variant>
        <vt:i4>2621503</vt:i4>
      </vt:variant>
      <vt:variant>
        <vt:i4>84</vt:i4>
      </vt:variant>
      <vt:variant>
        <vt:i4>0</vt:i4>
      </vt:variant>
      <vt:variant>
        <vt:i4>5</vt:i4>
      </vt:variant>
      <vt:variant>
        <vt:lpwstr>https://oik1451.cik.bg/decisions/19/2015-09-14</vt:lpwstr>
      </vt:variant>
      <vt:variant>
        <vt:lpwstr/>
      </vt:variant>
      <vt:variant>
        <vt:i4>1048668</vt:i4>
      </vt:variant>
      <vt:variant>
        <vt:i4>81</vt:i4>
      </vt:variant>
      <vt:variant>
        <vt:i4>0</vt:i4>
      </vt:variant>
      <vt:variant>
        <vt:i4>5</vt:i4>
      </vt:variant>
      <vt:variant>
        <vt:lpwstr>https://www.cik.bg/reshenie/?no=1883&amp;date=04.09.2015</vt:lpwstr>
      </vt:variant>
      <vt:variant>
        <vt:lpwstr/>
      </vt:variant>
      <vt:variant>
        <vt:i4>6291542</vt:i4>
      </vt:variant>
      <vt:variant>
        <vt:i4>78</vt:i4>
      </vt:variant>
      <vt:variant>
        <vt:i4>0</vt:i4>
      </vt:variant>
      <vt:variant>
        <vt:i4>5</vt:i4>
      </vt:variant>
      <vt:variant>
        <vt:lpwstr>mailto:prnovaalternativa@gmail.com</vt:lpwstr>
      </vt:variant>
      <vt:variant>
        <vt:lpwstr/>
      </vt:variant>
      <vt:variant>
        <vt:i4>2621502</vt:i4>
      </vt:variant>
      <vt:variant>
        <vt:i4>75</vt:i4>
      </vt:variant>
      <vt:variant>
        <vt:i4>0</vt:i4>
      </vt:variant>
      <vt:variant>
        <vt:i4>5</vt:i4>
      </vt:variant>
      <vt:variant>
        <vt:lpwstr>https://oik1451.cik.bg/decisions/18/2015-09-14</vt:lpwstr>
      </vt:variant>
      <vt:variant>
        <vt:lpwstr/>
      </vt:variant>
      <vt:variant>
        <vt:i4>1048668</vt:i4>
      </vt:variant>
      <vt:variant>
        <vt:i4>72</vt:i4>
      </vt:variant>
      <vt:variant>
        <vt:i4>0</vt:i4>
      </vt:variant>
      <vt:variant>
        <vt:i4>5</vt:i4>
      </vt:variant>
      <vt:variant>
        <vt:lpwstr>https://www.cik.bg/reshenie/?no=1883&amp;date=04.09.2015</vt:lpwstr>
      </vt:variant>
      <vt:variant>
        <vt:lpwstr/>
      </vt:variant>
      <vt:variant>
        <vt:i4>2621489</vt:i4>
      </vt:variant>
      <vt:variant>
        <vt:i4>69</vt:i4>
      </vt:variant>
      <vt:variant>
        <vt:i4>0</vt:i4>
      </vt:variant>
      <vt:variant>
        <vt:i4>5</vt:i4>
      </vt:variant>
      <vt:variant>
        <vt:lpwstr>https://oik1451.cik.bg/decisions/17/2015-09-14</vt:lpwstr>
      </vt:variant>
      <vt:variant>
        <vt:lpwstr/>
      </vt:variant>
      <vt:variant>
        <vt:i4>1114199</vt:i4>
      </vt:variant>
      <vt:variant>
        <vt:i4>66</vt:i4>
      </vt:variant>
      <vt:variant>
        <vt:i4>0</vt:i4>
      </vt:variant>
      <vt:variant>
        <vt:i4>5</vt:i4>
      </vt:variant>
      <vt:variant>
        <vt:lpwstr>https://www.cik.bg/reshenie/?no=1931&amp;date=06.09.2015</vt:lpwstr>
      </vt:variant>
      <vt:variant>
        <vt:lpwstr/>
      </vt:variant>
      <vt:variant>
        <vt:i4>2621488</vt:i4>
      </vt:variant>
      <vt:variant>
        <vt:i4>63</vt:i4>
      </vt:variant>
      <vt:variant>
        <vt:i4>0</vt:i4>
      </vt:variant>
      <vt:variant>
        <vt:i4>5</vt:i4>
      </vt:variant>
      <vt:variant>
        <vt:lpwstr>https://oik1451.cik.bg/decisions/16/2015-09-14</vt:lpwstr>
      </vt:variant>
      <vt:variant>
        <vt:lpwstr/>
      </vt:variant>
      <vt:variant>
        <vt:i4>1114199</vt:i4>
      </vt:variant>
      <vt:variant>
        <vt:i4>60</vt:i4>
      </vt:variant>
      <vt:variant>
        <vt:i4>0</vt:i4>
      </vt:variant>
      <vt:variant>
        <vt:i4>5</vt:i4>
      </vt:variant>
      <vt:variant>
        <vt:lpwstr>https://www.cik.bg/reshenie/?no=1931&amp;date=06.09.2015</vt:lpwstr>
      </vt:variant>
      <vt:variant>
        <vt:lpwstr/>
      </vt:variant>
      <vt:variant>
        <vt:i4>2621491</vt:i4>
      </vt:variant>
      <vt:variant>
        <vt:i4>57</vt:i4>
      </vt:variant>
      <vt:variant>
        <vt:i4>0</vt:i4>
      </vt:variant>
      <vt:variant>
        <vt:i4>5</vt:i4>
      </vt:variant>
      <vt:variant>
        <vt:lpwstr>https://oik1451.cik.bg/decisions/15/2015-09-14</vt:lpwstr>
      </vt:variant>
      <vt:variant>
        <vt:lpwstr/>
      </vt:variant>
      <vt:variant>
        <vt:i4>1114199</vt:i4>
      </vt:variant>
      <vt:variant>
        <vt:i4>54</vt:i4>
      </vt:variant>
      <vt:variant>
        <vt:i4>0</vt:i4>
      </vt:variant>
      <vt:variant>
        <vt:i4>5</vt:i4>
      </vt:variant>
      <vt:variant>
        <vt:lpwstr>https://www.cik.bg/reshenie/?no=1931&amp;date=06.09.2015</vt:lpwstr>
      </vt:variant>
      <vt:variant>
        <vt:lpwstr/>
      </vt:variant>
      <vt:variant>
        <vt:i4>917519</vt:i4>
      </vt:variant>
      <vt:variant>
        <vt:i4>51</vt:i4>
      </vt:variant>
      <vt:variant>
        <vt:i4>0</vt:i4>
      </vt:variant>
      <vt:variant>
        <vt:i4>5</vt:i4>
      </vt:variant>
      <vt:variant>
        <vt:lpwstr>mailto:bsp_tran@abv.bg</vt:lpwstr>
      </vt:variant>
      <vt:variant>
        <vt:lpwstr/>
      </vt:variant>
      <vt:variant>
        <vt:i4>2949174</vt:i4>
      </vt:variant>
      <vt:variant>
        <vt:i4>48</vt:i4>
      </vt:variant>
      <vt:variant>
        <vt:i4>0</vt:i4>
      </vt:variant>
      <vt:variant>
        <vt:i4>5</vt:i4>
      </vt:variant>
      <vt:variant>
        <vt:lpwstr>https://oik1451.cik.bg/decisions/10/2015-09-11</vt:lpwstr>
      </vt:variant>
      <vt:variant>
        <vt:lpwstr/>
      </vt:variant>
      <vt:variant>
        <vt:i4>1114192</vt:i4>
      </vt:variant>
      <vt:variant>
        <vt:i4>45</vt:i4>
      </vt:variant>
      <vt:variant>
        <vt:i4>0</vt:i4>
      </vt:variant>
      <vt:variant>
        <vt:i4>5</vt:i4>
      </vt:variant>
      <vt:variant>
        <vt:lpwstr>https://www.cik.bg/reshenie/?no=1842&amp;date=04.09.2015</vt:lpwstr>
      </vt:variant>
      <vt:variant>
        <vt:lpwstr/>
      </vt:variant>
      <vt:variant>
        <vt:i4>917519</vt:i4>
      </vt:variant>
      <vt:variant>
        <vt:i4>42</vt:i4>
      </vt:variant>
      <vt:variant>
        <vt:i4>0</vt:i4>
      </vt:variant>
      <vt:variant>
        <vt:i4>5</vt:i4>
      </vt:variant>
      <vt:variant>
        <vt:lpwstr>mailto:bsp_tran@abv.bg</vt:lpwstr>
      </vt:variant>
      <vt:variant>
        <vt:lpwstr/>
      </vt:variant>
      <vt:variant>
        <vt:i4>327703</vt:i4>
      </vt:variant>
      <vt:variant>
        <vt:i4>39</vt:i4>
      </vt:variant>
      <vt:variant>
        <vt:i4>0</vt:i4>
      </vt:variant>
      <vt:variant>
        <vt:i4>5</vt:i4>
      </vt:variant>
      <vt:variant>
        <vt:lpwstr>https://oik1451.cik.bg/decisions/9/2015-09-11</vt:lpwstr>
      </vt:variant>
      <vt:variant>
        <vt:lpwstr/>
      </vt:variant>
      <vt:variant>
        <vt:i4>1114192</vt:i4>
      </vt:variant>
      <vt:variant>
        <vt:i4>36</vt:i4>
      </vt:variant>
      <vt:variant>
        <vt:i4>0</vt:i4>
      </vt:variant>
      <vt:variant>
        <vt:i4>5</vt:i4>
      </vt:variant>
      <vt:variant>
        <vt:lpwstr>https://www.cik.bg/reshenie/?no=1842&amp;date=04.09.2015</vt:lpwstr>
      </vt:variant>
      <vt:variant>
        <vt:lpwstr/>
      </vt:variant>
      <vt:variant>
        <vt:i4>917519</vt:i4>
      </vt:variant>
      <vt:variant>
        <vt:i4>33</vt:i4>
      </vt:variant>
      <vt:variant>
        <vt:i4>0</vt:i4>
      </vt:variant>
      <vt:variant>
        <vt:i4>5</vt:i4>
      </vt:variant>
      <vt:variant>
        <vt:lpwstr>mailto:bsp_tran@abv.bg</vt:lpwstr>
      </vt:variant>
      <vt:variant>
        <vt:lpwstr/>
      </vt:variant>
      <vt:variant>
        <vt:i4>262167</vt:i4>
      </vt:variant>
      <vt:variant>
        <vt:i4>30</vt:i4>
      </vt:variant>
      <vt:variant>
        <vt:i4>0</vt:i4>
      </vt:variant>
      <vt:variant>
        <vt:i4>5</vt:i4>
      </vt:variant>
      <vt:variant>
        <vt:lpwstr>https://oik1451.cik.bg/decisions/8/2015-09-11</vt:lpwstr>
      </vt:variant>
      <vt:variant>
        <vt:lpwstr/>
      </vt:variant>
      <vt:variant>
        <vt:i4>1114192</vt:i4>
      </vt:variant>
      <vt:variant>
        <vt:i4>27</vt:i4>
      </vt:variant>
      <vt:variant>
        <vt:i4>0</vt:i4>
      </vt:variant>
      <vt:variant>
        <vt:i4>5</vt:i4>
      </vt:variant>
      <vt:variant>
        <vt:lpwstr>https://www.cik.bg/reshenie/?no=1842&amp;date=04.09.2015</vt:lpwstr>
      </vt:variant>
      <vt:variant>
        <vt:lpwstr/>
      </vt:variant>
      <vt:variant>
        <vt:i4>5636166</vt:i4>
      </vt:variant>
      <vt:variant>
        <vt:i4>24</vt:i4>
      </vt:variant>
      <vt:variant>
        <vt:i4>0</vt:i4>
      </vt:variant>
      <vt:variant>
        <vt:i4>5</vt:i4>
      </vt:variant>
      <vt:variant>
        <vt:lpwstr>mailto:savova_milena@abv.bg</vt:lpwstr>
      </vt:variant>
      <vt:variant>
        <vt:lpwstr/>
      </vt:variant>
      <vt:variant>
        <vt:i4>720919</vt:i4>
      </vt:variant>
      <vt:variant>
        <vt:i4>21</vt:i4>
      </vt:variant>
      <vt:variant>
        <vt:i4>0</vt:i4>
      </vt:variant>
      <vt:variant>
        <vt:i4>5</vt:i4>
      </vt:variant>
      <vt:variant>
        <vt:lpwstr>https://oik1451.cik.bg/decisions/7/2015-09-11</vt:lpwstr>
      </vt:variant>
      <vt:variant>
        <vt:lpwstr/>
      </vt:variant>
      <vt:variant>
        <vt:i4>1114194</vt:i4>
      </vt:variant>
      <vt:variant>
        <vt:i4>18</vt:i4>
      </vt:variant>
      <vt:variant>
        <vt:i4>0</vt:i4>
      </vt:variant>
      <vt:variant>
        <vt:i4>5</vt:i4>
      </vt:variant>
      <vt:variant>
        <vt:lpwstr>https://www.cik.bg/reshenie/?no=1553&amp;date=28.08.2015</vt:lpwstr>
      </vt:variant>
      <vt:variant>
        <vt:lpwstr/>
      </vt:variant>
      <vt:variant>
        <vt:i4>5636166</vt:i4>
      </vt:variant>
      <vt:variant>
        <vt:i4>15</vt:i4>
      </vt:variant>
      <vt:variant>
        <vt:i4>0</vt:i4>
      </vt:variant>
      <vt:variant>
        <vt:i4>5</vt:i4>
      </vt:variant>
      <vt:variant>
        <vt:lpwstr>mailto:savova_milena@abv.bg</vt:lpwstr>
      </vt:variant>
      <vt:variant>
        <vt:lpwstr/>
      </vt:variant>
      <vt:variant>
        <vt:i4>655383</vt:i4>
      </vt:variant>
      <vt:variant>
        <vt:i4>12</vt:i4>
      </vt:variant>
      <vt:variant>
        <vt:i4>0</vt:i4>
      </vt:variant>
      <vt:variant>
        <vt:i4>5</vt:i4>
      </vt:variant>
      <vt:variant>
        <vt:lpwstr>https://oik1451.cik.bg/decisions/6/2015-09-11</vt:lpwstr>
      </vt:variant>
      <vt:variant>
        <vt:lpwstr/>
      </vt:variant>
      <vt:variant>
        <vt:i4>1114194</vt:i4>
      </vt:variant>
      <vt:variant>
        <vt:i4>9</vt:i4>
      </vt:variant>
      <vt:variant>
        <vt:i4>0</vt:i4>
      </vt:variant>
      <vt:variant>
        <vt:i4>5</vt:i4>
      </vt:variant>
      <vt:variant>
        <vt:lpwstr>https://www.cik.bg/reshenie/?no=1553&amp;date=28.08.2015</vt:lpwstr>
      </vt:variant>
      <vt:variant>
        <vt:lpwstr/>
      </vt:variant>
      <vt:variant>
        <vt:i4>5636166</vt:i4>
      </vt:variant>
      <vt:variant>
        <vt:i4>6</vt:i4>
      </vt:variant>
      <vt:variant>
        <vt:i4>0</vt:i4>
      </vt:variant>
      <vt:variant>
        <vt:i4>5</vt:i4>
      </vt:variant>
      <vt:variant>
        <vt:lpwstr>mailto:savova_milena@abv.bg</vt:lpwstr>
      </vt:variant>
      <vt:variant>
        <vt:lpwstr/>
      </vt:variant>
      <vt:variant>
        <vt:i4>589847</vt:i4>
      </vt:variant>
      <vt:variant>
        <vt:i4>3</vt:i4>
      </vt:variant>
      <vt:variant>
        <vt:i4>0</vt:i4>
      </vt:variant>
      <vt:variant>
        <vt:i4>5</vt:i4>
      </vt:variant>
      <vt:variant>
        <vt:lpwstr>https://oik1451.cik.bg/decisions/5/2015-09-11</vt:lpwstr>
      </vt:variant>
      <vt:variant>
        <vt:lpwstr/>
      </vt:variant>
      <vt:variant>
        <vt:i4>1114194</vt:i4>
      </vt:variant>
      <vt:variant>
        <vt:i4>0</vt:i4>
      </vt:variant>
      <vt:variant>
        <vt:i4>0</vt:i4>
      </vt:variant>
      <vt:variant>
        <vt:i4>5</vt:i4>
      </vt:variant>
      <vt:variant>
        <vt:lpwstr>https://www.cik.bg/reshenie/?no=1553&amp;date=28.08.2015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                                                                                             </dc:title>
  <dc:subject/>
  <dc:creator>msivova</dc:creator>
  <cp:keywords/>
  <dc:description/>
  <cp:lastModifiedBy> МДААР</cp:lastModifiedBy>
  <cp:revision>3</cp:revision>
  <cp:lastPrinted>2015-08-28T19:03:00Z</cp:lastPrinted>
  <dcterms:created xsi:type="dcterms:W3CDTF">2017-06-05T14:15:00Z</dcterms:created>
  <dcterms:modified xsi:type="dcterms:W3CDTF">2017-06-05T14:31:00Z</dcterms:modified>
</cp:coreProperties>
</file>